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7D187" w14:textId="77777777" w:rsidR="00F53AE4" w:rsidRDefault="009108D5">
      <w:pPr>
        <w:spacing w:after="130" w:line="265" w:lineRule="auto"/>
        <w:jc w:val="center"/>
      </w:pPr>
      <w:r>
        <w:t>TOWN OF FRANKFORD</w:t>
      </w:r>
    </w:p>
    <w:p w14:paraId="6F2E1A3B" w14:textId="77777777" w:rsidR="00F53AE4" w:rsidRDefault="009108D5">
      <w:pPr>
        <w:spacing w:after="596" w:line="265" w:lineRule="auto"/>
        <w:ind w:right="122"/>
        <w:jc w:val="center"/>
      </w:pPr>
      <w:r>
        <w:rPr>
          <w:noProof/>
        </w:rPr>
        <w:drawing>
          <wp:inline distT="0" distB="0" distL="0" distR="0" wp14:anchorId="6D0486D7" wp14:editId="61B5D1A0">
            <wp:extent cx="64046" cy="13716"/>
            <wp:effectExtent l="0" t="0" r="0" b="0"/>
            <wp:docPr id="4024" name="Picture 4024"/>
            <wp:cNvGraphicFramePr/>
            <a:graphic xmlns:a="http://schemas.openxmlformats.org/drawingml/2006/main">
              <a:graphicData uri="http://schemas.openxmlformats.org/drawingml/2006/picture">
                <pic:pic xmlns:pic="http://schemas.openxmlformats.org/drawingml/2006/picture">
                  <pic:nvPicPr>
                    <pic:cNvPr id="4024" name="Picture 4024"/>
                    <pic:cNvPicPr/>
                  </pic:nvPicPr>
                  <pic:blipFill>
                    <a:blip r:embed="rId5"/>
                    <a:stretch>
                      <a:fillRect/>
                    </a:stretch>
                  </pic:blipFill>
                  <pic:spPr>
                    <a:xfrm>
                      <a:off x="0" y="0"/>
                      <a:ext cx="64046" cy="13716"/>
                    </a:xfrm>
                    <a:prstGeom prst="rect">
                      <a:avLst/>
                    </a:prstGeom>
                  </pic:spPr>
                </pic:pic>
              </a:graphicData>
            </a:graphic>
          </wp:inline>
        </w:drawing>
      </w:r>
      <w:r>
        <w:t>PUBLIC NOTICE OF ELECTION</w:t>
      </w:r>
    </w:p>
    <w:p w14:paraId="56B142BE" w14:textId="77777777" w:rsidR="00F53AE4" w:rsidRDefault="009108D5">
      <w:pPr>
        <w:ind w:left="53" w:right="28"/>
      </w:pPr>
      <w:r>
        <w:t>The Town of Frankford will hold its Annual Election from 1:00 to 4:00pm. On Saturday,</w:t>
      </w:r>
      <w:r>
        <w:rPr>
          <w:noProof/>
        </w:rPr>
        <w:drawing>
          <wp:inline distT="0" distB="0" distL="0" distR="0" wp14:anchorId="1737DA25" wp14:editId="54B869F3">
            <wp:extent cx="4575" cy="27432"/>
            <wp:effectExtent l="0" t="0" r="0" b="0"/>
            <wp:docPr id="4026" name="Picture 4026"/>
            <wp:cNvGraphicFramePr/>
            <a:graphic xmlns:a="http://schemas.openxmlformats.org/drawingml/2006/main">
              <a:graphicData uri="http://schemas.openxmlformats.org/drawingml/2006/picture">
                <pic:pic xmlns:pic="http://schemas.openxmlformats.org/drawingml/2006/picture">
                  <pic:nvPicPr>
                    <pic:cNvPr id="4026" name="Picture 4026"/>
                    <pic:cNvPicPr/>
                  </pic:nvPicPr>
                  <pic:blipFill>
                    <a:blip r:embed="rId6"/>
                    <a:stretch>
                      <a:fillRect/>
                    </a:stretch>
                  </pic:blipFill>
                  <pic:spPr>
                    <a:xfrm>
                      <a:off x="0" y="0"/>
                      <a:ext cx="4575" cy="27432"/>
                    </a:xfrm>
                    <a:prstGeom prst="rect">
                      <a:avLst/>
                    </a:prstGeom>
                  </pic:spPr>
                </pic:pic>
              </a:graphicData>
            </a:graphic>
          </wp:inline>
        </w:drawing>
      </w:r>
    </w:p>
    <w:p w14:paraId="695A4FDB" w14:textId="57F2878E" w:rsidR="00F53AE4" w:rsidRDefault="009108D5">
      <w:pPr>
        <w:spacing w:after="259"/>
        <w:ind w:left="68" w:right="28"/>
      </w:pPr>
      <w:r>
        <w:t>February 1, 2025, at the Town Hall located #9 Main Street, Frankford, Delaware 19945,</w:t>
      </w:r>
    </w:p>
    <w:p w14:paraId="48B686C9" w14:textId="095E9183" w:rsidR="00F53AE4" w:rsidRDefault="009108D5">
      <w:pPr>
        <w:spacing w:after="276"/>
        <w:ind w:left="17" w:right="28"/>
      </w:pPr>
      <w:r>
        <w:t>T</w:t>
      </w:r>
      <w:r w:rsidR="00847EFD">
        <w:t>wo</w:t>
      </w:r>
      <w:r>
        <w:t xml:space="preserve"> (</w:t>
      </w:r>
      <w:r w:rsidR="00847EFD">
        <w:t>2</w:t>
      </w:r>
      <w:r>
        <w:t xml:space="preserve">) Town Council Members shall be </w:t>
      </w:r>
      <w:proofErr w:type="gramStart"/>
      <w:r>
        <w:t>elected</w:t>
      </w:r>
      <w:proofErr w:type="gramEnd"/>
      <w:r>
        <w:t xml:space="preserve"> and the Town Council terms are for a </w:t>
      </w:r>
      <w:r>
        <w:rPr>
          <w:noProof/>
        </w:rPr>
        <w:drawing>
          <wp:inline distT="0" distB="0" distL="0" distR="0" wp14:anchorId="41C56512" wp14:editId="4CC33C8E">
            <wp:extent cx="18299" cy="96012"/>
            <wp:effectExtent l="0" t="0" r="0" b="0"/>
            <wp:docPr id="4028" name="Picture 4028"/>
            <wp:cNvGraphicFramePr/>
            <a:graphic xmlns:a="http://schemas.openxmlformats.org/drawingml/2006/main">
              <a:graphicData uri="http://schemas.openxmlformats.org/drawingml/2006/picture">
                <pic:pic xmlns:pic="http://schemas.openxmlformats.org/drawingml/2006/picture">
                  <pic:nvPicPr>
                    <pic:cNvPr id="4028" name="Picture 4028"/>
                    <pic:cNvPicPr/>
                  </pic:nvPicPr>
                  <pic:blipFill>
                    <a:blip r:embed="rId7"/>
                    <a:stretch>
                      <a:fillRect/>
                    </a:stretch>
                  </pic:blipFill>
                  <pic:spPr>
                    <a:xfrm>
                      <a:off x="0" y="0"/>
                      <a:ext cx="18299" cy="96012"/>
                    </a:xfrm>
                    <a:prstGeom prst="rect">
                      <a:avLst/>
                    </a:prstGeom>
                  </pic:spPr>
                </pic:pic>
              </a:graphicData>
            </a:graphic>
          </wp:inline>
        </w:drawing>
      </w:r>
      <w:r>
        <w:t>Period of two (2) years.</w:t>
      </w:r>
    </w:p>
    <w:p w14:paraId="1D5D9B06" w14:textId="6CC35CB7" w:rsidR="00F53AE4" w:rsidRDefault="009108D5">
      <w:pPr>
        <w:ind w:left="46" w:right="28"/>
      </w:pPr>
      <w:r>
        <w:t xml:space="preserve">The following </w:t>
      </w:r>
      <w:r w:rsidR="0057736E">
        <w:t>Three</w:t>
      </w:r>
      <w:r>
        <w:t xml:space="preserve"> (</w:t>
      </w:r>
      <w:r w:rsidR="0057736E">
        <w:t>3</w:t>
      </w:r>
      <w:r>
        <w:t>) individuals have filed and are qualified to run:</w:t>
      </w:r>
    </w:p>
    <w:p w14:paraId="2B10EC07" w14:textId="7F1A6072" w:rsidR="00F53AE4" w:rsidRDefault="009108D5">
      <w:pPr>
        <w:ind w:left="1803" w:right="28"/>
      </w:pPr>
      <w:r>
        <w:t xml:space="preserve">John Wright </w:t>
      </w:r>
      <w:r>
        <w:rPr>
          <w:noProof/>
        </w:rPr>
        <w:drawing>
          <wp:inline distT="0" distB="0" distL="0" distR="0" wp14:anchorId="5C9CC46A" wp14:editId="0527F093">
            <wp:extent cx="32023" cy="13716"/>
            <wp:effectExtent l="0" t="0" r="0" b="0"/>
            <wp:docPr id="1808" name="Picture 1808"/>
            <wp:cNvGraphicFramePr/>
            <a:graphic xmlns:a="http://schemas.openxmlformats.org/drawingml/2006/main">
              <a:graphicData uri="http://schemas.openxmlformats.org/drawingml/2006/picture">
                <pic:pic xmlns:pic="http://schemas.openxmlformats.org/drawingml/2006/picture">
                  <pic:nvPicPr>
                    <pic:cNvPr id="1808" name="Picture 1808"/>
                    <pic:cNvPicPr/>
                  </pic:nvPicPr>
                  <pic:blipFill>
                    <a:blip r:embed="rId8"/>
                    <a:stretch>
                      <a:fillRect/>
                    </a:stretch>
                  </pic:blipFill>
                  <pic:spPr>
                    <a:xfrm>
                      <a:off x="0" y="0"/>
                      <a:ext cx="32023" cy="13716"/>
                    </a:xfrm>
                    <a:prstGeom prst="rect">
                      <a:avLst/>
                    </a:prstGeom>
                  </pic:spPr>
                </pic:pic>
              </a:graphicData>
            </a:graphic>
          </wp:inline>
        </w:drawing>
      </w:r>
    </w:p>
    <w:p w14:paraId="433BA0E2" w14:textId="23306367" w:rsidR="00F53AE4" w:rsidRDefault="009108D5">
      <w:pPr>
        <w:ind w:left="1803" w:right="28"/>
      </w:pPr>
      <w:r>
        <w:t xml:space="preserve">Gregory Welch </w:t>
      </w:r>
    </w:p>
    <w:p w14:paraId="6197DDDC" w14:textId="62CE31A3" w:rsidR="00F53AE4" w:rsidRDefault="009108D5">
      <w:pPr>
        <w:ind w:left="1803" w:right="28"/>
      </w:pPr>
      <w:r>
        <w:t>Edm</w:t>
      </w:r>
      <w:r w:rsidR="00BD0B8A">
        <w:t>u</w:t>
      </w:r>
      <w:r>
        <w:t xml:space="preserve">nd </w:t>
      </w:r>
      <w:proofErr w:type="spellStart"/>
      <w:r>
        <w:t>Ferencie</w:t>
      </w:r>
      <w:proofErr w:type="spellEnd"/>
    </w:p>
    <w:p w14:paraId="3A0F5374" w14:textId="77777777" w:rsidR="009108D5" w:rsidRDefault="009108D5" w:rsidP="009108D5">
      <w:pPr>
        <w:spacing w:after="302"/>
        <w:ind w:right="28"/>
      </w:pPr>
      <w:r>
        <w:rPr>
          <w:noProof/>
        </w:rPr>
        <w:drawing>
          <wp:anchor distT="0" distB="0" distL="114300" distR="114300" simplePos="0" relativeHeight="251659264" behindDoc="0" locked="0" layoutInCell="1" allowOverlap="0" wp14:anchorId="6844F79D" wp14:editId="38DC356D">
            <wp:simplePos x="0" y="0"/>
            <wp:positionH relativeFrom="page">
              <wp:posOffset>599285</wp:posOffset>
            </wp:positionH>
            <wp:positionV relativeFrom="page">
              <wp:posOffset>1879092</wp:posOffset>
            </wp:positionV>
            <wp:extent cx="64046" cy="105156"/>
            <wp:effectExtent l="0" t="0" r="0" b="0"/>
            <wp:wrapSquare wrapText="bothSides"/>
            <wp:docPr id="1803" name="Picture 1803"/>
            <wp:cNvGraphicFramePr/>
            <a:graphic xmlns:a="http://schemas.openxmlformats.org/drawingml/2006/main">
              <a:graphicData uri="http://schemas.openxmlformats.org/drawingml/2006/picture">
                <pic:pic xmlns:pic="http://schemas.openxmlformats.org/drawingml/2006/picture">
                  <pic:nvPicPr>
                    <pic:cNvPr id="1803" name="Picture 1803"/>
                    <pic:cNvPicPr/>
                  </pic:nvPicPr>
                  <pic:blipFill>
                    <a:blip r:embed="rId9"/>
                    <a:stretch>
                      <a:fillRect/>
                    </a:stretch>
                  </pic:blipFill>
                  <pic:spPr>
                    <a:xfrm>
                      <a:off x="0" y="0"/>
                      <a:ext cx="64046" cy="105156"/>
                    </a:xfrm>
                    <a:prstGeom prst="rect">
                      <a:avLst/>
                    </a:prstGeom>
                  </pic:spPr>
                </pic:pic>
              </a:graphicData>
            </a:graphic>
          </wp:anchor>
        </w:drawing>
      </w:r>
    </w:p>
    <w:p w14:paraId="6A03B375" w14:textId="1267FE4B" w:rsidR="00F53AE4" w:rsidRDefault="009108D5" w:rsidP="009108D5">
      <w:pPr>
        <w:spacing w:after="302"/>
        <w:ind w:right="28"/>
      </w:pPr>
      <w:r>
        <w:t xml:space="preserve">Qualifications to vote for the Town of Frankford Elections must meet all of the </w:t>
      </w:r>
      <w:r>
        <w:rPr>
          <w:u w:val="single" w:color="000000"/>
        </w:rPr>
        <w:t>following requirements</w:t>
      </w:r>
      <w:r>
        <w:t>: Must be a citizen of the United States, is at least eighteen (18) years of age, and who shall be a resident in the Town of Frankford for a period of thirty days (30) immediately preceding the date of such Annual Municipal Election, and who shall be a resident of the State of Delaware and the Town of Frankford, provided such person is registered on the "Books of Registered Voters" of the Town of Frankford.</w:t>
      </w:r>
    </w:p>
    <w:p w14:paraId="2B087B54" w14:textId="77777777" w:rsidR="00F53AE4" w:rsidRDefault="009108D5">
      <w:pPr>
        <w:spacing w:after="280" w:line="237" w:lineRule="auto"/>
        <w:ind w:left="7" w:right="-15" w:firstLine="4"/>
        <w:jc w:val="both"/>
      </w:pPr>
      <w:proofErr w:type="gramStart"/>
      <w:r>
        <w:t>Persons</w:t>
      </w:r>
      <w:proofErr w:type="gramEnd"/>
      <w:r>
        <w:t xml:space="preserve"> appearing to vote shall present proof of identity and address. One or more of the following items, considered together or separately, are considered proof of identity and address of the person. Identification </w:t>
      </w:r>
      <w:r>
        <w:rPr>
          <w:u w:val="single" w:color="000000"/>
        </w:rPr>
        <w:t>will be required</w:t>
      </w:r>
      <w:r>
        <w:t xml:space="preserve"> on Election Day </w:t>
      </w:r>
      <w:proofErr w:type="gramStart"/>
      <w:r>
        <w:t>in order to</w:t>
      </w:r>
      <w:proofErr w:type="gramEnd"/>
      <w:r>
        <w:t xml:space="preserve"> vote.</w:t>
      </w:r>
    </w:p>
    <w:p w14:paraId="7F700799" w14:textId="77777777" w:rsidR="00F53AE4" w:rsidRDefault="009108D5">
      <w:pPr>
        <w:numPr>
          <w:ilvl w:val="0"/>
          <w:numId w:val="1"/>
        </w:numPr>
        <w:ind w:right="151" w:firstLine="367"/>
      </w:pPr>
      <w:r>
        <w:t>A current State of Delaware driver's license or ID card.</w:t>
      </w:r>
    </w:p>
    <w:p w14:paraId="07E080BB" w14:textId="77777777" w:rsidR="00F53AE4" w:rsidRDefault="009108D5">
      <w:pPr>
        <w:numPr>
          <w:ilvl w:val="0"/>
          <w:numId w:val="1"/>
        </w:numPr>
        <w:ind w:right="151" w:firstLine="367"/>
      </w:pPr>
      <w:r>
        <w:t>A uniformed service ID card.</w:t>
      </w:r>
    </w:p>
    <w:p w14:paraId="4AB73B0F" w14:textId="77777777" w:rsidR="00F53AE4" w:rsidRDefault="009108D5">
      <w:pPr>
        <w:numPr>
          <w:ilvl w:val="0"/>
          <w:numId w:val="1"/>
        </w:numPr>
        <w:spacing w:after="16" w:line="237" w:lineRule="auto"/>
        <w:ind w:right="151" w:firstLine="367"/>
      </w:pPr>
      <w:r>
        <w:t>Another current photo ID issued by the State of Delaware, U.S. Government, the voter's employer, high school or higher education Institution.</w:t>
      </w:r>
    </w:p>
    <w:p w14:paraId="72617FF8" w14:textId="77777777" w:rsidR="00F53AE4" w:rsidRDefault="009108D5">
      <w:pPr>
        <w:numPr>
          <w:ilvl w:val="0"/>
          <w:numId w:val="1"/>
        </w:numPr>
        <w:ind w:right="151" w:firstLine="367"/>
      </w:pPr>
      <w:r>
        <w:t xml:space="preserve">A current utility bill, bank statement, credit card statement, </w:t>
      </w:r>
      <w:proofErr w:type="gramStart"/>
      <w:r>
        <w:t>a paycheck</w:t>
      </w:r>
      <w:proofErr w:type="gramEnd"/>
      <w:r>
        <w:t xml:space="preserve"> or pay advice, or another type of bill or statement.</w:t>
      </w:r>
    </w:p>
    <w:p w14:paraId="21773EE9" w14:textId="77777777" w:rsidR="00F53AE4" w:rsidRDefault="009108D5">
      <w:pPr>
        <w:numPr>
          <w:ilvl w:val="0"/>
          <w:numId w:val="1"/>
        </w:numPr>
        <w:spacing w:after="0" w:line="265" w:lineRule="auto"/>
        <w:ind w:right="151" w:firstLine="367"/>
      </w:pPr>
      <w:r>
        <w:t>A lease or sales agreement: and/or</w:t>
      </w:r>
    </w:p>
    <w:p w14:paraId="76B5472F" w14:textId="77777777" w:rsidR="00F53AE4" w:rsidRDefault="009108D5">
      <w:pPr>
        <w:numPr>
          <w:ilvl w:val="0"/>
          <w:numId w:val="1"/>
        </w:numPr>
        <w:spacing w:after="268"/>
        <w:ind w:right="151" w:firstLine="367"/>
      </w:pPr>
      <w:r>
        <w:lastRenderedPageBreak/>
        <w:t>Any other documentation that a person can reasonably and commonly accept as proof of identity and address.</w:t>
      </w:r>
    </w:p>
    <w:p w14:paraId="2378CE69" w14:textId="77777777" w:rsidR="00F53AE4" w:rsidRDefault="009108D5">
      <w:pPr>
        <w:spacing w:after="290"/>
        <w:ind w:left="17" w:right="28"/>
      </w:pPr>
      <w:r>
        <w:t>All residents who are registered in the Town of Frankford are urged to vote in this election.</w:t>
      </w:r>
    </w:p>
    <w:p w14:paraId="6C936131" w14:textId="36CAD913" w:rsidR="00F53AE4" w:rsidRDefault="009108D5">
      <w:pPr>
        <w:spacing w:after="0" w:line="259" w:lineRule="auto"/>
        <w:ind w:left="0" w:firstLine="0"/>
      </w:pPr>
      <w:r>
        <w:rPr>
          <w:rFonts w:ascii="Times New Roman" w:eastAsia="Times New Roman" w:hAnsi="Times New Roman" w:cs="Times New Roman"/>
          <w:sz w:val="22"/>
        </w:rPr>
        <w:t>Posted 1-13-2025</w:t>
      </w:r>
    </w:p>
    <w:sectPr w:rsidR="00F53AE4">
      <w:pgSz w:w="12240" w:h="15840"/>
      <w:pgMar w:top="1440" w:right="2601" w:bottom="1440" w:left="13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85753"/>
    <w:multiLevelType w:val="hybridMultilevel"/>
    <w:tmpl w:val="C9B6F5EE"/>
    <w:lvl w:ilvl="0" w:tplc="67B279FC">
      <w:start w:val="1"/>
      <w:numFmt w:val="decimal"/>
      <w:lvlText w:val="%1)"/>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88E266C">
      <w:start w:val="1"/>
      <w:numFmt w:val="lowerLetter"/>
      <w:lvlText w:val="%2"/>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0EE2C4">
      <w:start w:val="1"/>
      <w:numFmt w:val="lowerRoman"/>
      <w:lvlText w:val="%3"/>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E203730">
      <w:start w:val="1"/>
      <w:numFmt w:val="decimal"/>
      <w:lvlText w:val="%4"/>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5A8A25E">
      <w:start w:val="1"/>
      <w:numFmt w:val="lowerLetter"/>
      <w:lvlText w:val="%5"/>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F4AF492">
      <w:start w:val="1"/>
      <w:numFmt w:val="lowerRoman"/>
      <w:lvlText w:val="%6"/>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66A23E">
      <w:start w:val="1"/>
      <w:numFmt w:val="decimal"/>
      <w:lvlText w:val="%7"/>
      <w:lvlJc w:val="left"/>
      <w:pPr>
        <w:ind w:left="6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D85224">
      <w:start w:val="1"/>
      <w:numFmt w:val="lowerLetter"/>
      <w:lvlText w:val="%8"/>
      <w:lvlJc w:val="left"/>
      <w:pPr>
        <w:ind w:left="7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6F4BF1E">
      <w:start w:val="1"/>
      <w:numFmt w:val="lowerRoman"/>
      <w:lvlText w:val="%9"/>
      <w:lvlJc w:val="left"/>
      <w:pPr>
        <w:ind w:left="8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204304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E4"/>
    <w:rsid w:val="00546559"/>
    <w:rsid w:val="0057736E"/>
    <w:rsid w:val="00813917"/>
    <w:rsid w:val="00847EFD"/>
    <w:rsid w:val="009108D5"/>
    <w:rsid w:val="00A948D4"/>
    <w:rsid w:val="00BD0B8A"/>
    <w:rsid w:val="00C477AE"/>
    <w:rsid w:val="00C642A8"/>
    <w:rsid w:val="00C85338"/>
    <w:rsid w:val="00E17CE0"/>
    <w:rsid w:val="00E47B7A"/>
    <w:rsid w:val="00F5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C4C"/>
  <w15:docId w15:val="{8CCD161B-D853-4FA8-985A-6CF1BDB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22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Lynch</dc:creator>
  <cp:keywords/>
  <cp:lastModifiedBy>Cheryl Lynch</cp:lastModifiedBy>
  <cp:revision>2</cp:revision>
  <cp:lastPrinted>2025-01-27T20:19:00Z</cp:lastPrinted>
  <dcterms:created xsi:type="dcterms:W3CDTF">2025-01-27T20:19:00Z</dcterms:created>
  <dcterms:modified xsi:type="dcterms:W3CDTF">2025-01-27T20:19:00Z</dcterms:modified>
</cp:coreProperties>
</file>